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ILLINOIS</w:t>
      </w:r>
      <w:r>
        <w:rPr>
          <w:spacing w:val="-8"/>
        </w:rPr>
        <w:t> </w:t>
      </w:r>
      <w:r>
        <w:rPr/>
        <w:t>CONSUMER</w:t>
      </w:r>
      <w:r>
        <w:rPr>
          <w:spacing w:val="-7"/>
        </w:rPr>
        <w:t> </w:t>
      </w:r>
      <w:r>
        <w:rPr/>
        <w:t>COMPLAINT</w:t>
      </w:r>
      <w:r>
        <w:rPr>
          <w:spacing w:val="-7"/>
        </w:rPr>
        <w:t> </w:t>
      </w:r>
      <w:r>
        <w:rPr>
          <w:spacing w:val="-2"/>
        </w:rPr>
        <w:t>NOTIFICATION</w:t>
      </w:r>
    </w:p>
    <w:p>
      <w:pPr>
        <w:pStyle w:val="BodyText"/>
        <w:ind w:left="0"/>
        <w:rPr>
          <w:b/>
        </w:rPr>
      </w:pPr>
    </w:p>
    <w:p>
      <w:pPr>
        <w:pStyle w:val="BodyText"/>
        <w:spacing w:before="5"/>
        <w:ind w:left="0"/>
        <w:rPr>
          <w:b/>
        </w:rPr>
      </w:pPr>
    </w:p>
    <w:p>
      <w:pPr>
        <w:pStyle w:val="BodyText"/>
        <w:spacing w:line="237" w:lineRule="auto" w:before="1"/>
      </w:pPr>
      <w:r>
        <w:rPr/>
        <w:t>This</w:t>
      </w:r>
      <w:r>
        <w:rPr>
          <w:spacing w:val="-5"/>
        </w:rPr>
        <w:t> </w:t>
      </w:r>
      <w:r>
        <w:rPr/>
        <w:t>notice</w:t>
      </w:r>
      <w:r>
        <w:rPr>
          <w:spacing w:val="-3"/>
        </w:rPr>
        <w:t> </w:t>
      </w:r>
      <w:r>
        <w:rPr/>
        <w:t>is</w:t>
      </w:r>
      <w:r>
        <w:rPr>
          <w:spacing w:val="-5"/>
        </w:rPr>
        <w:t> </w:t>
      </w:r>
      <w:r>
        <w:rPr/>
        <w:t>to</w:t>
      </w:r>
      <w:r>
        <w:rPr>
          <w:spacing w:val="-7"/>
        </w:rPr>
        <w:t> </w:t>
      </w:r>
      <w:r>
        <w:rPr/>
        <w:t>advise</w:t>
      </w:r>
      <w:r>
        <w:rPr>
          <w:spacing w:val="-3"/>
        </w:rPr>
        <w:t> </w:t>
      </w:r>
      <w:r>
        <w:rPr/>
        <w:t>you</w:t>
      </w:r>
      <w:r>
        <w:rPr>
          <w:spacing w:val="-7"/>
        </w:rPr>
        <w:t> </w:t>
      </w:r>
      <w:r>
        <w:rPr/>
        <w:t>that</w:t>
      </w:r>
      <w:r>
        <w:rPr>
          <w:spacing w:val="-5"/>
        </w:rPr>
        <w:t> </w:t>
      </w:r>
      <w:r>
        <w:rPr/>
        <w:t>should</w:t>
      </w:r>
      <w:r>
        <w:rPr>
          <w:spacing w:val="-2"/>
        </w:rPr>
        <w:t> </w:t>
      </w:r>
      <w:r>
        <w:rPr/>
        <w:t>any</w:t>
      </w:r>
      <w:r>
        <w:rPr>
          <w:spacing w:val="-3"/>
        </w:rPr>
        <w:t> </w:t>
      </w:r>
      <w:r>
        <w:rPr/>
        <w:t>complaints</w:t>
      </w:r>
      <w:r>
        <w:rPr>
          <w:spacing w:val="-5"/>
        </w:rPr>
        <w:t> </w:t>
      </w:r>
      <w:r>
        <w:rPr/>
        <w:t>arise</w:t>
      </w:r>
      <w:r>
        <w:rPr>
          <w:spacing w:val="-3"/>
        </w:rPr>
        <w:t> </w:t>
      </w:r>
      <w:r>
        <w:rPr/>
        <w:t>regarding</w:t>
      </w:r>
      <w:r>
        <w:rPr>
          <w:spacing w:val="-7"/>
        </w:rPr>
        <w:t> </w:t>
      </w:r>
      <w:r>
        <w:rPr/>
        <w:t>this insurance, you may contact the following:</w:t>
      </w:r>
    </w:p>
    <w:p>
      <w:pPr>
        <w:pStyle w:val="BodyText"/>
        <w:ind w:left="0"/>
      </w:pPr>
    </w:p>
    <w:p>
      <w:pPr>
        <w:pStyle w:val="BodyText"/>
        <w:spacing w:before="2"/>
        <w:ind w:left="0"/>
      </w:pPr>
    </w:p>
    <w:p>
      <w:pPr>
        <w:pStyle w:val="BodyText"/>
        <w:spacing w:line="266" w:lineRule="exact" w:before="1"/>
      </w:pPr>
      <w:r>
        <w:rPr>
          <w:spacing w:val="-5"/>
        </w:rPr>
        <w:t>AIG</w:t>
      </w:r>
    </w:p>
    <w:p>
      <w:pPr>
        <w:pStyle w:val="BodyText"/>
        <w:spacing w:line="266" w:lineRule="exact"/>
      </w:pPr>
      <w:r>
        <w:rPr/>
        <w:t>Attn:</w:t>
      </w:r>
      <w:r>
        <w:rPr>
          <w:spacing w:val="-8"/>
        </w:rPr>
        <w:t> </w:t>
      </w:r>
      <w:r>
        <w:rPr>
          <w:spacing w:val="-2"/>
        </w:rPr>
        <w:t>Complaints</w:t>
      </w:r>
    </w:p>
    <w:p>
      <w:pPr>
        <w:pStyle w:val="BodyText"/>
        <w:spacing w:before="1"/>
        <w:ind w:right="4781"/>
      </w:pPr>
      <w:r>
        <w:rPr/>
        <w:t>1271</w:t>
      </w:r>
      <w:r>
        <w:rPr>
          <w:spacing w:val="-5"/>
        </w:rPr>
        <w:t> </w:t>
      </w:r>
      <w:r>
        <w:rPr/>
        <w:t>Avenue</w:t>
      </w:r>
      <w:r>
        <w:rPr>
          <w:spacing w:val="-5"/>
        </w:rPr>
        <w:t> </w:t>
      </w:r>
      <w:r>
        <w:rPr/>
        <w:t>of</w:t>
      </w:r>
      <w:r>
        <w:rPr>
          <w:spacing w:val="-6"/>
        </w:rPr>
        <w:t> </w:t>
      </w:r>
      <w:r>
        <w:rPr/>
        <w:t>the</w:t>
      </w:r>
      <w:r>
        <w:rPr>
          <w:spacing w:val="-5"/>
        </w:rPr>
        <w:t> </w:t>
      </w:r>
      <w:r>
        <w:rPr/>
        <w:t>Americas</w:t>
      </w:r>
      <w:r>
        <w:rPr>
          <w:spacing w:val="-11"/>
        </w:rPr>
        <w:t> </w:t>
      </w:r>
      <w:r>
        <w:rPr/>
        <w:t>FL</w:t>
      </w:r>
      <w:r>
        <w:rPr>
          <w:spacing w:val="-5"/>
        </w:rPr>
        <w:t> </w:t>
      </w:r>
      <w:r>
        <w:rPr/>
        <w:t>37 New York, NY 10020-1304</w:t>
      </w:r>
    </w:p>
    <w:p>
      <w:pPr>
        <w:pStyle w:val="BodyText"/>
        <w:spacing w:line="266" w:lineRule="exact" w:before="2"/>
      </w:pPr>
      <w:r>
        <w:rPr/>
        <w:t>Phone:</w:t>
      </w:r>
      <w:r>
        <w:rPr>
          <w:spacing w:val="-17"/>
        </w:rPr>
        <w:t> </w:t>
      </w:r>
      <w:r>
        <w:rPr/>
        <w:t>212-770-</w:t>
      </w:r>
      <w:r>
        <w:rPr>
          <w:spacing w:val="-4"/>
        </w:rPr>
        <w:t>7000</w:t>
      </w:r>
    </w:p>
    <w:p>
      <w:pPr>
        <w:pStyle w:val="BodyText"/>
        <w:spacing w:line="266" w:lineRule="exact"/>
      </w:pPr>
      <w:r>
        <w:rPr/>
        <w:t>Toll-Free:</w:t>
      </w:r>
      <w:r>
        <w:rPr>
          <w:spacing w:val="-11"/>
        </w:rPr>
        <w:t> </w:t>
      </w:r>
      <w:r>
        <w:rPr/>
        <w:t>866-397-</w:t>
      </w:r>
      <w:r>
        <w:rPr>
          <w:spacing w:val="-4"/>
        </w:rPr>
        <w:t>1933</w:t>
      </w:r>
    </w:p>
    <w:p>
      <w:pPr>
        <w:pStyle w:val="BodyText"/>
        <w:spacing w:before="1"/>
      </w:pPr>
      <w:r>
        <w:rPr/>
        <w:t>Fax:</w:t>
      </w:r>
      <w:r>
        <w:rPr>
          <w:spacing w:val="-8"/>
        </w:rPr>
        <w:t> </w:t>
      </w:r>
      <w:r>
        <w:rPr/>
        <w:t>718-250-</w:t>
      </w:r>
      <w:r>
        <w:rPr>
          <w:spacing w:val="-4"/>
        </w:rPr>
        <w:t>1779</w:t>
      </w:r>
    </w:p>
    <w:p>
      <w:pPr>
        <w:pStyle w:val="BodyText"/>
        <w:spacing w:before="1"/>
      </w:pPr>
      <w:hyperlink r:id="rId6">
        <w:r>
          <w:rPr>
            <w:color w:val="336699"/>
            <w:spacing w:val="-2"/>
          </w:rPr>
          <w:t>GCMS@aig.com</w:t>
        </w:r>
      </w:hyperlink>
    </w:p>
    <w:p>
      <w:pPr>
        <w:pStyle w:val="BodyText"/>
        <w:spacing w:before="266"/>
        <w:ind w:right="179"/>
      </w:pPr>
      <w:r>
        <w:rPr/>
        <w:t>You</w:t>
      </w:r>
      <w:r>
        <w:rPr>
          <w:spacing w:val="-7"/>
        </w:rPr>
        <w:t> </w:t>
      </w:r>
      <w:r>
        <w:rPr/>
        <w:t>may</w:t>
      </w:r>
      <w:r>
        <w:rPr>
          <w:spacing w:val="-3"/>
        </w:rPr>
        <w:t> </w:t>
      </w:r>
      <w:r>
        <w:rPr/>
        <w:t>file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consumer</w:t>
      </w:r>
      <w:r>
        <w:rPr>
          <w:spacing w:val="-6"/>
        </w:rPr>
        <w:t> </w:t>
      </w:r>
      <w:r>
        <w:rPr/>
        <w:t>complaint</w:t>
      </w:r>
      <w:r>
        <w:rPr>
          <w:spacing w:val="-5"/>
        </w:rPr>
        <w:t> </w:t>
      </w:r>
      <w:r>
        <w:rPr/>
        <w:t>online</w:t>
      </w:r>
      <w:r>
        <w:rPr>
          <w:spacing w:val="-3"/>
        </w:rPr>
        <w:t> </w:t>
      </w:r>
      <w:r>
        <w:rPr/>
        <w:t>at</w:t>
      </w:r>
      <w:r>
        <w:rPr>
          <w:spacing w:val="-5"/>
        </w:rPr>
        <w:t> </w:t>
      </w:r>
      <w:r>
        <w:rPr/>
        <w:t>the</w:t>
      </w:r>
      <w:r>
        <w:rPr>
          <w:spacing w:val="-3"/>
        </w:rPr>
        <w:t> </w:t>
      </w:r>
      <w:r>
        <w:rPr/>
        <w:t>Illinois</w:t>
      </w:r>
      <w:r>
        <w:rPr>
          <w:spacing w:val="-5"/>
        </w:rPr>
        <w:t> </w:t>
      </w:r>
      <w:r>
        <w:rPr/>
        <w:t>Department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Insurance’s website or by mail.</w:t>
      </w:r>
    </w:p>
    <w:p>
      <w:pPr>
        <w:pStyle w:val="BodyText"/>
        <w:spacing w:before="3"/>
        <w:ind w:left="0"/>
      </w:pPr>
    </w:p>
    <w:p>
      <w:pPr>
        <w:pStyle w:val="BodyText"/>
      </w:pPr>
      <w:r>
        <w:rPr/>
        <w:t>The</w:t>
      </w:r>
      <w:r>
        <w:rPr>
          <w:spacing w:val="-5"/>
        </w:rPr>
        <w:t> </w:t>
      </w:r>
      <w:r>
        <w:rPr/>
        <w:t>Department</w:t>
      </w:r>
      <w:r>
        <w:rPr>
          <w:spacing w:val="-6"/>
        </w:rPr>
        <w:t> </w:t>
      </w:r>
      <w:r>
        <w:rPr/>
        <w:t>maintains</w:t>
      </w:r>
      <w:r>
        <w:rPr>
          <w:spacing w:val="-6"/>
        </w:rPr>
        <w:t> </w:t>
      </w:r>
      <w:r>
        <w:rPr/>
        <w:t>a</w:t>
      </w:r>
      <w:r>
        <w:rPr>
          <w:spacing w:val="-4"/>
        </w:rPr>
        <w:t> </w:t>
      </w:r>
      <w:r>
        <w:rPr/>
        <w:t>Consumer</w:t>
      </w:r>
      <w:r>
        <w:rPr>
          <w:spacing w:val="-7"/>
        </w:rPr>
        <w:t> </w:t>
      </w:r>
      <w:r>
        <w:rPr/>
        <w:t>Division</w:t>
      </w:r>
      <w:r>
        <w:rPr>
          <w:spacing w:val="-3"/>
        </w:rPr>
        <w:t> </w:t>
      </w:r>
      <w:r>
        <w:rPr/>
        <w:t>in</w:t>
      </w:r>
      <w:r>
        <w:rPr>
          <w:spacing w:val="-8"/>
        </w:rPr>
        <w:t> </w:t>
      </w:r>
      <w:r>
        <w:rPr/>
        <w:t>Chicago</w:t>
      </w:r>
      <w:r>
        <w:rPr>
          <w:spacing w:val="-8"/>
        </w:rPr>
        <w:t> </w:t>
      </w:r>
      <w:r>
        <w:rPr>
          <w:spacing w:val="-5"/>
        </w:rPr>
        <w:t>at:</w:t>
      </w:r>
    </w:p>
    <w:p>
      <w:pPr>
        <w:pStyle w:val="BodyText"/>
        <w:spacing w:before="266"/>
        <w:ind w:left="0"/>
      </w:pPr>
    </w:p>
    <w:p>
      <w:pPr>
        <w:pStyle w:val="BodyText"/>
        <w:ind w:right="4781"/>
      </w:pPr>
      <w:r>
        <w:rPr/>
        <w:t>Illinois</w:t>
      </w:r>
      <w:r>
        <w:rPr>
          <w:spacing w:val="-13"/>
        </w:rPr>
        <w:t> </w:t>
      </w:r>
      <w:r>
        <w:rPr/>
        <w:t>Department</w:t>
      </w:r>
      <w:r>
        <w:rPr>
          <w:spacing w:val="-13"/>
        </w:rPr>
        <w:t> </w:t>
      </w:r>
      <w:r>
        <w:rPr/>
        <w:t>of</w:t>
      </w:r>
      <w:r>
        <w:rPr>
          <w:spacing w:val="-13"/>
        </w:rPr>
        <w:t> </w:t>
      </w:r>
      <w:r>
        <w:rPr/>
        <w:t>Insurance Consumer Division</w:t>
      </w:r>
    </w:p>
    <w:p>
      <w:pPr>
        <w:pStyle w:val="BodyText"/>
        <w:spacing w:line="242" w:lineRule="auto"/>
        <w:ind w:right="5715"/>
      </w:pPr>
      <w:r>
        <w:rPr/>
        <w:t>115</w:t>
      </w:r>
      <w:r>
        <w:rPr>
          <w:spacing w:val="-11"/>
        </w:rPr>
        <w:t> </w:t>
      </w:r>
      <w:r>
        <w:rPr/>
        <w:t>South</w:t>
      </w:r>
      <w:r>
        <w:rPr>
          <w:spacing w:val="-13"/>
        </w:rPr>
        <w:t> </w:t>
      </w:r>
      <w:r>
        <w:rPr/>
        <w:t>LaSalle</w:t>
      </w:r>
      <w:r>
        <w:rPr>
          <w:spacing w:val="-10"/>
        </w:rPr>
        <w:t> </w:t>
      </w:r>
      <w:r>
        <w:rPr/>
        <w:t>Street 13</w:t>
      </w:r>
      <w:r>
        <w:rPr>
          <w:vertAlign w:val="superscript"/>
        </w:rPr>
        <w:t>t</w:t>
      </w:r>
      <w:r>
        <w:rPr>
          <w:vertAlign w:val="superscript"/>
        </w:rPr>
        <w:t>h</w:t>
      </w:r>
      <w:r>
        <w:rPr>
          <w:vertAlign w:val="baseline"/>
        </w:rPr>
        <w:t> Floor</w:t>
      </w:r>
    </w:p>
    <w:p>
      <w:pPr>
        <w:pStyle w:val="BodyText"/>
        <w:spacing w:line="266" w:lineRule="exact"/>
      </w:pPr>
      <w:r>
        <w:rPr/>
        <w:t>Chicago,</w:t>
      </w:r>
      <w:r>
        <w:rPr>
          <w:spacing w:val="-7"/>
        </w:rPr>
        <w:t> </w:t>
      </w:r>
      <w:r>
        <w:rPr/>
        <w:t>IL</w:t>
      </w:r>
      <w:r>
        <w:rPr>
          <w:spacing w:val="-3"/>
        </w:rPr>
        <w:t> </w:t>
      </w:r>
      <w:r>
        <w:rPr>
          <w:spacing w:val="-2"/>
        </w:rPr>
        <w:t>60603</w:t>
      </w:r>
    </w:p>
    <w:p>
      <w:pPr>
        <w:pStyle w:val="BodyText"/>
        <w:spacing w:before="240"/>
        <w:ind w:left="0"/>
      </w:pPr>
    </w:p>
    <w:p>
      <w:pPr>
        <w:spacing w:before="0"/>
        <w:ind w:left="360" w:right="0" w:firstLine="0"/>
        <w:jc w:val="left"/>
        <w:rPr>
          <w:sz w:val="20"/>
        </w:rPr>
      </w:pPr>
      <w:r>
        <w:rPr>
          <w:sz w:val="20"/>
        </w:rPr>
        <w:t>and</w:t>
      </w:r>
      <w:r>
        <w:rPr>
          <w:spacing w:val="-6"/>
          <w:sz w:val="20"/>
        </w:rPr>
        <w:t> </w:t>
      </w:r>
      <w:r>
        <w:rPr>
          <w:sz w:val="20"/>
        </w:rPr>
        <w:t>in</w:t>
      </w:r>
      <w:r>
        <w:rPr>
          <w:spacing w:val="-5"/>
          <w:sz w:val="20"/>
        </w:rPr>
        <w:t> </w:t>
      </w:r>
      <w:r>
        <w:rPr>
          <w:sz w:val="20"/>
        </w:rPr>
        <w:t>Springfield</w:t>
      </w:r>
      <w:r>
        <w:rPr>
          <w:spacing w:val="-9"/>
          <w:sz w:val="20"/>
        </w:rPr>
        <w:t> </w:t>
      </w:r>
      <w:r>
        <w:rPr>
          <w:spacing w:val="-5"/>
          <w:sz w:val="20"/>
        </w:rPr>
        <w:t>at:</w:t>
      </w:r>
    </w:p>
    <w:p>
      <w:pPr>
        <w:pStyle w:val="BodyText"/>
        <w:spacing w:before="242"/>
        <w:ind w:right="4781"/>
      </w:pPr>
      <w:r>
        <w:rPr/>
        <w:t>Illinois</w:t>
      </w:r>
      <w:r>
        <w:rPr>
          <w:spacing w:val="-13"/>
        </w:rPr>
        <w:t> </w:t>
      </w:r>
      <w:r>
        <w:rPr/>
        <w:t>Department</w:t>
      </w:r>
      <w:r>
        <w:rPr>
          <w:spacing w:val="-13"/>
        </w:rPr>
        <w:t> </w:t>
      </w:r>
      <w:r>
        <w:rPr/>
        <w:t>of</w:t>
      </w:r>
      <w:r>
        <w:rPr>
          <w:spacing w:val="-13"/>
        </w:rPr>
        <w:t> </w:t>
      </w:r>
      <w:r>
        <w:rPr/>
        <w:t>Insurance Consumer Division</w:t>
      </w:r>
    </w:p>
    <w:p>
      <w:pPr>
        <w:pStyle w:val="BodyText"/>
        <w:spacing w:before="2"/>
        <w:ind w:left="359" w:right="4781"/>
      </w:pPr>
      <w:r>
        <w:rPr/>
        <w:t>320</w:t>
      </w:r>
      <w:r>
        <w:rPr>
          <w:spacing w:val="-12"/>
        </w:rPr>
        <w:t> </w:t>
      </w:r>
      <w:r>
        <w:rPr/>
        <w:t>W.</w:t>
      </w:r>
      <w:r>
        <w:rPr>
          <w:spacing w:val="-14"/>
        </w:rPr>
        <w:t> </w:t>
      </w:r>
      <w:r>
        <w:rPr/>
        <w:t>Washington</w:t>
      </w:r>
      <w:r>
        <w:rPr>
          <w:spacing w:val="-14"/>
        </w:rPr>
        <w:t> </w:t>
      </w:r>
      <w:r>
        <w:rPr/>
        <w:t>Street Springfield, IL 62767</w:t>
      </w:r>
    </w:p>
    <w:p>
      <w:pPr>
        <w:pStyle w:val="BodyText"/>
        <w:spacing w:before="220"/>
        <w:ind w:left="0"/>
      </w:pPr>
    </w:p>
    <w:p>
      <w:pPr>
        <w:pStyle w:val="BodyText"/>
        <w:spacing w:line="266" w:lineRule="exact"/>
      </w:pPr>
      <w:r>
        <w:rPr/>
        <w:t>(866)</w:t>
      </w:r>
      <w:r>
        <w:rPr>
          <w:spacing w:val="-7"/>
        </w:rPr>
        <w:t> </w:t>
      </w:r>
      <w:r>
        <w:rPr/>
        <w:t>445-5364</w:t>
      </w:r>
      <w:r>
        <w:rPr>
          <w:spacing w:val="-5"/>
        </w:rPr>
        <w:t> </w:t>
      </w:r>
      <w:r>
        <w:rPr/>
        <w:t>(toll</w:t>
      </w:r>
      <w:r>
        <w:rPr>
          <w:spacing w:val="-5"/>
        </w:rPr>
        <w:t> </w:t>
      </w:r>
      <w:r>
        <w:rPr>
          <w:spacing w:val="-4"/>
        </w:rPr>
        <w:t>free)</w:t>
      </w:r>
    </w:p>
    <w:p>
      <w:pPr>
        <w:pStyle w:val="BodyText"/>
        <w:spacing w:line="266" w:lineRule="exact"/>
      </w:pPr>
      <w:r>
        <w:rPr/>
        <w:t>(217)</w:t>
      </w:r>
      <w:r>
        <w:rPr>
          <w:spacing w:val="-6"/>
        </w:rPr>
        <w:t> </w:t>
      </w:r>
      <w:r>
        <w:rPr/>
        <w:t>558-2083</w:t>
      </w:r>
      <w:r>
        <w:rPr>
          <w:spacing w:val="-3"/>
        </w:rPr>
        <w:t> </w:t>
      </w:r>
      <w:r>
        <w:rPr>
          <w:spacing w:val="-4"/>
        </w:rPr>
        <w:t>(fax)</w:t>
      </w:r>
    </w:p>
    <w:p>
      <w:pPr>
        <w:pStyle w:val="BodyText"/>
        <w:spacing w:before="1"/>
        <w:ind w:right="4781"/>
      </w:pPr>
      <w:hyperlink r:id="rId7">
        <w:r>
          <w:rPr>
            <w:color w:val="336699"/>
            <w:spacing w:val="-2"/>
          </w:rPr>
          <w:t>www.insurance.illinois.gov</w:t>
        </w:r>
      </w:hyperlink>
      <w:r>
        <w:rPr>
          <w:color w:val="336699"/>
          <w:spacing w:val="-2"/>
        </w:rPr>
        <w:t> </w:t>
      </w:r>
      <w:hyperlink r:id="rId8">
        <w:r>
          <w:rPr>
            <w:spacing w:val="-2"/>
          </w:rPr>
          <w:t>doi.complaints@illinois.gov</w:t>
        </w:r>
      </w:hyperlink>
    </w:p>
    <w:sectPr>
      <w:footerReference w:type="default" r:id="rId5"/>
      <w:type w:val="continuous"/>
      <w:pgSz w:w="12240" w:h="15840"/>
      <w:pgMar w:header="0" w:footer="1036" w:top="1720" w:bottom="1220" w:left="1440" w:right="180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Univers ATT">
    <w:altName w:val="Univers ATT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56096">
              <wp:simplePos x="0" y="0"/>
              <wp:positionH relativeFrom="page">
                <wp:posOffset>1130300</wp:posOffset>
              </wp:positionH>
              <wp:positionV relativeFrom="page">
                <wp:posOffset>9260581</wp:posOffset>
              </wp:positionV>
              <wp:extent cx="830580" cy="18161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830580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1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96453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(4/25)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9pt;margin-top:729.179626pt;width:65.4pt;height:14.3pt;mso-position-horizontal-relative:page;mso-position-vertical-relative:page;z-index:-15760384" type="#_x0000_t202" id="docshape1" filled="false" stroked="false">
              <v:textbox inset="0,0,0,0">
                <w:txbxContent>
                  <w:p>
                    <w:pPr>
                      <w:spacing w:before="21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96453</w:t>
                    </w:r>
                    <w:r>
                      <w:rPr>
                        <w:spacing w:val="-14"/>
                        <w:sz w:val="20"/>
                      </w:rPr>
                      <w:t> </w:t>
                    </w:r>
                    <w:r>
                      <w:rPr>
                        <w:spacing w:val="-2"/>
                        <w:sz w:val="20"/>
                      </w:rPr>
                      <w:t>(4/25)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Univers ATT" w:hAnsi="Univers ATT" w:eastAsia="Univers ATT" w:cs="Univers ATT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360"/>
    </w:pPr>
    <w:rPr>
      <w:rFonts w:ascii="Univers ATT" w:hAnsi="Univers ATT" w:eastAsia="Univers ATT" w:cs="Univers ATT"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1"/>
      <w:ind w:left="360"/>
      <w:jc w:val="center"/>
    </w:pPr>
    <w:rPr>
      <w:rFonts w:ascii="Univers ATT" w:hAnsi="Univers ATT" w:eastAsia="Univers ATT" w:cs="Univers ATT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mailto:GCMS@aig.com" TargetMode="External"/><Relationship Id="rId7" Type="http://schemas.openxmlformats.org/officeDocument/2006/relationships/hyperlink" Target="http://www.insurance.illinois.gov/" TargetMode="External"/><Relationship Id="rId8" Type="http://schemas.openxmlformats.org/officeDocument/2006/relationships/hyperlink" Target="mailto:doi.complaints@illinois.gov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AIG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American International Group</dc:creator>
  <dc:description/>
  <dc:title>(01/23)</dc:title>
  <dcterms:created xsi:type="dcterms:W3CDTF">2025-08-22T17:32:00Z</dcterms:created>
  <dcterms:modified xsi:type="dcterms:W3CDTF">2025-08-22T17:32:00Z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Acrobat PDFMaker 25 for Word</vt:lpwstr>
  </property>
  <property fmtid="{D5CDD505-2E9C-101B-9397-08002B2CF9AE}" pid="4" name="Description0">
    <vt:lpwstr>Consumer Complaint Notification</vt:lpwstr>
  </property>
  <property fmtid="{D5CDD505-2E9C-101B-9397-08002B2CF9AE}" pid="5" name="LastSaved">
    <vt:filetime>2025-08-22T00:00:00Z</vt:filetime>
  </property>
  <property fmtid="{D5CDD505-2E9C-101B-9397-08002B2CF9AE}" pid="6" name="Producer">
    <vt:lpwstr>Adobe PDF Library 25.1.211</vt:lpwstr>
  </property>
  <property fmtid="{D5CDD505-2E9C-101B-9397-08002B2CF9AE}" pid="7" name="SourceModified">
    <vt:lpwstr>D:20250529180300</vt:lpwstr>
  </property>
  <property fmtid="{D5CDD505-2E9C-101B-9397-08002B2CF9AE}" pid="8" name="State">
    <vt:lpwstr>Illinois</vt:lpwstr>
  </property>
</Properties>
</file>